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E9AC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附件2</w:t>
      </w:r>
    </w:p>
    <w:p w14:paraId="2A436E8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报价单位承诺函</w:t>
      </w:r>
    </w:p>
    <w:bookmarkEnd w:id="0"/>
    <w:p w14:paraId="4BFB1D0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eastAsia="宋体"/>
          <w:lang w:val="en-US" w:eastAsia="zh-CN"/>
        </w:rPr>
      </w:pPr>
    </w:p>
    <w:p w14:paraId="22AE96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本单位郑重承诺：</w:t>
      </w:r>
    </w:p>
    <w:p w14:paraId="7C00AF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u w:val="none"/>
          <w:lang w:val="en-US" w:eastAsia="zh-CN" w:bidi="ar-SA"/>
        </w:rPr>
        <w:t>一、具备以下参加本次采购活动的供应商要求：</w:t>
      </w:r>
    </w:p>
    <w:p w14:paraId="44C699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1.在中华人民共和国境内依法注册，具有承担民事责任的能力；</w:t>
      </w:r>
    </w:p>
    <w:p w14:paraId="19F378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2.具有履行合同所必需的设备和专业技术能力，具有行业主管部门批准的资产评估相关资质；</w:t>
      </w:r>
    </w:p>
    <w:p w14:paraId="392C91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3.拟派项目负责人持有合格有效的资产评估师等执业证书；</w:t>
      </w:r>
    </w:p>
    <w:p w14:paraId="7CA61A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4.具有股权相关资产评估经验，相关案例业绩不少于1个；</w:t>
      </w:r>
    </w:p>
    <w:p w14:paraId="722A86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5.参加采购活动前三年内，在经营活动中没有重大违法记录、服务商未被“中国执行信息公开网”网站列入失信被执行人、未被“中国政府采购网”网站列入政府采购严重违法失信行为记录名单。</w:t>
      </w:r>
    </w:p>
    <w:p w14:paraId="014948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u w:val="none"/>
          <w:lang w:val="en-US" w:eastAsia="zh-CN" w:bidi="ar-SA"/>
        </w:rPr>
        <w:t>二、不存在“单位负责人为同一人或通过直接控股、管理关系的不同单位，共同参加本次采购活动报价”的情形。</w:t>
      </w:r>
    </w:p>
    <w:p w14:paraId="5391EB3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16" w:firstLineChars="200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u w:val="none"/>
          <w:lang w:val="en-US" w:eastAsia="zh-CN" w:bidi="ar-SA"/>
        </w:rPr>
        <w:t>三、与本项目有利害关系的单位或个人没有业务、经济往来。</w:t>
      </w:r>
    </w:p>
    <w:p w14:paraId="6CF9D5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我单位对上述承诺内容的真实性负责，如虚假承诺，将依法承担相应法律责任。</w:t>
      </w:r>
    </w:p>
    <w:p w14:paraId="169A6D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</w:pPr>
    </w:p>
    <w:p w14:paraId="000139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报价单位（公章）:</w:t>
      </w:r>
    </w:p>
    <w:p w14:paraId="7077D6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法定代表人（负责人）或其授权代理人（签字或盖章）:</w:t>
      </w:r>
    </w:p>
    <w:p w14:paraId="17C3ED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720" w:firstLineChars="21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</w:pPr>
    </w:p>
    <w:p w14:paraId="5E12F6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0" w:firstLineChars="2000"/>
        <w:jc w:val="left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 xml:space="preserve">年   月   日   </w:t>
      </w:r>
    </w:p>
    <w:p w14:paraId="30E32F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7E6B016D"/>
    <w:sectPr>
      <w:pgSz w:w="11906" w:h="16838"/>
      <w:pgMar w:top="1134" w:right="1531" w:bottom="113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067A80"/>
    <w:rsid w:val="4A06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2026-08-28T07:57:00Z</dcterms:created>
  <dc:creator>Monkey D.Luffy</dc:creator>
  <cp:lastModifiedBy>Monkey D.Luffy</cp:lastModifiedBy>
  <dcterms:modified xsi:type="dcterms:W3CDTF">2026-08-28T07:57:47Z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8DE03FE70F464434B8031083D8494ED9_11</vt:lpwstr>
  </property>
  <property fmtid="{D5CDD505-2E9C-101B-9397-08002B2CF9AE}" pid="4" name="KSOTemplateDocerSaveRecord">
    <vt:lpwstr>eyJoZGlkIjoiZmFiMDc5YjcxZDQ4ODI3NzNkN2IzYjUyZWRiNTZiYmUiLCJ1c2VySWQiOiI5NTA4NjAxNzMifQ==</vt:lpwstr>
  </property>
</Properties>
</file>